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53F" w:rsidRDefault="0093153F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C3ACC" w:rsidRDefault="007C3ACC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C3ACC" w:rsidRDefault="007C3ACC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  <w:r w:rsidRPr="007C3ACC">
        <w:rPr>
          <w:rFonts w:ascii="Helvetica" w:hAnsi="Helvetica" w:cs="Helvetica"/>
          <w:b/>
          <w:color w:val="000000"/>
        </w:rPr>
        <w:t>Opdracht 3. Antwoordenblad.</w:t>
      </w:r>
    </w:p>
    <w:p w:rsidR="007C3ACC" w:rsidRPr="007C3ACC" w:rsidRDefault="007C3ACC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65"/>
        <w:gridCol w:w="1413"/>
        <w:gridCol w:w="1984"/>
      </w:tblGrid>
      <w:tr w:rsidR="0093153F" w:rsidRPr="00E55291" w:rsidTr="0093153F">
        <w:trPr>
          <w:trHeight w:val="454"/>
        </w:trPr>
        <w:tc>
          <w:tcPr>
            <w:tcW w:w="5665" w:type="dxa"/>
            <w:shd w:val="clear" w:color="auto" w:fill="DEEAF6" w:themeFill="accent1" w:themeFillTint="33"/>
            <w:vAlign w:val="center"/>
          </w:tcPr>
          <w:p w:rsidR="0093153F" w:rsidRPr="00542929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542929">
              <w:rPr>
                <w:rFonts w:ascii="Helvetica" w:hAnsi="Helvetica" w:cs="Helvetica"/>
                <w:b/>
                <w:color w:val="000000"/>
              </w:rPr>
              <w:t>Quiz</w:t>
            </w:r>
            <w:r>
              <w:rPr>
                <w:rFonts w:ascii="Helvetica" w:hAnsi="Helvetica" w:cs="Helvetica"/>
                <w:b/>
                <w:color w:val="000000"/>
              </w:rPr>
              <w:t xml:space="preserve"> - antwoorden</w:t>
            </w:r>
          </w:p>
        </w:tc>
        <w:tc>
          <w:tcPr>
            <w:tcW w:w="1413" w:type="dxa"/>
            <w:shd w:val="clear" w:color="auto" w:fill="DEEAF6" w:themeFill="accent1" w:themeFillTint="33"/>
            <w:vAlign w:val="center"/>
          </w:tcPr>
          <w:p w:rsidR="0093153F" w:rsidRPr="00542929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542929">
              <w:rPr>
                <w:rFonts w:ascii="Helvetica" w:hAnsi="Helvetica" w:cs="Helvetica"/>
                <w:b/>
                <w:color w:val="000000"/>
              </w:rPr>
              <w:t>WAAR</w:t>
            </w:r>
          </w:p>
        </w:tc>
        <w:tc>
          <w:tcPr>
            <w:tcW w:w="1984" w:type="dxa"/>
            <w:shd w:val="clear" w:color="auto" w:fill="DEEAF6" w:themeFill="accent1" w:themeFillTint="33"/>
            <w:vAlign w:val="center"/>
          </w:tcPr>
          <w:p w:rsidR="0093153F" w:rsidRPr="00542929" w:rsidRDefault="0093153F" w:rsidP="004E65DE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542929">
              <w:rPr>
                <w:rFonts w:ascii="Helvetica" w:hAnsi="Helvetica" w:cs="Helvetica"/>
                <w:b/>
                <w:color w:val="000000"/>
              </w:rPr>
              <w:t>NIET WAAR</w:t>
            </w: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‘Geachte heer’ en ‘Beste Aisha’ zijn voorbeelden van een aanhef. 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1984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De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afzender</w:t>
            </w:r>
            <w:r w:rsidRPr="00542929">
              <w:rPr>
                <w:rFonts w:ascii="Helvetica" w:hAnsi="Helvetica" w:cs="Helvetica"/>
                <w:color w:val="000000"/>
              </w:rPr>
              <w:t xml:space="preserve"> is de persoon waar de brief naar toe moet. 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984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afzender is de persoon die de brief schrijft.</w:t>
            </w: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Bovenaan een brief zet je de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datum</w:t>
            </w:r>
            <w:r w:rsidRPr="00542929">
              <w:rPr>
                <w:rFonts w:ascii="Helvetica" w:hAnsi="Helvetica" w:cs="Helvetica"/>
                <w:color w:val="000000"/>
              </w:rPr>
              <w:t xml:space="preserve">, bij een e-mail hoeft dat niet. 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1984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Bij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adressering</w:t>
            </w:r>
            <w:r w:rsidRPr="00542929">
              <w:rPr>
                <w:rFonts w:ascii="Helvetica" w:hAnsi="Helvetica" w:cs="Helvetica"/>
                <w:color w:val="000000"/>
              </w:rPr>
              <w:t xml:space="preserve"> schrijf je het onderwerp van de brief.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984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adressering is het adres waar de brief naar toe moet.</w:t>
            </w: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Bij een e-mail hoef je geen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aanhef</w:t>
            </w:r>
            <w:r w:rsidRPr="00542929">
              <w:rPr>
                <w:rFonts w:ascii="Helvetica" w:hAnsi="Helvetica" w:cs="Helvetica"/>
                <w:color w:val="000000"/>
              </w:rPr>
              <w:t xml:space="preserve"> te schrijven. 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984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Een e-mail heeft ook een aanhef, zoals </w:t>
            </w:r>
            <w:r w:rsidR="00133833">
              <w:rPr>
                <w:rFonts w:ascii="Helvetica" w:hAnsi="Helvetica" w:cs="Helvetica"/>
                <w:color w:val="000000"/>
              </w:rPr>
              <w:t>“</w:t>
            </w:r>
            <w:r w:rsidRPr="00133833">
              <w:rPr>
                <w:rFonts w:ascii="Helvetica" w:hAnsi="Helvetica" w:cs="Helvetica"/>
                <w:color w:val="000000"/>
              </w:rPr>
              <w:t>Geachte mevrouw, mijnheer,</w:t>
            </w:r>
            <w:r w:rsidR="00133833">
              <w:rPr>
                <w:rFonts w:ascii="Helvetica" w:hAnsi="Helvetica" w:cs="Helvetica"/>
                <w:color w:val="000000"/>
              </w:rPr>
              <w:t>”</w:t>
            </w: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tcBorders>
              <w:bottom w:val="single" w:sz="4" w:space="0" w:color="auto"/>
            </w:tcBorders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Tussen elk onderdeel van de brief zet je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witregels</w:t>
            </w:r>
            <w:r w:rsidRPr="00542929">
              <w:rPr>
                <w:rFonts w:ascii="Helvetica" w:hAnsi="Helvetica" w:cs="Helvetica"/>
                <w:color w:val="000000"/>
              </w:rPr>
              <w:t xml:space="preserve">. 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Voor het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onderwerp</w:t>
            </w:r>
            <w:r w:rsidRPr="00542929">
              <w:rPr>
                <w:rFonts w:ascii="Helvetica" w:hAnsi="Helvetica" w:cs="Helvetica"/>
                <w:color w:val="000000"/>
              </w:rPr>
              <w:t xml:space="preserve"> van een brief schrijf je ‘Betreft:’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1984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tcBorders>
              <w:bottom w:val="single" w:sz="2" w:space="0" w:color="auto"/>
            </w:tcBorders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Na de </w:t>
            </w:r>
            <w:r w:rsidRPr="00CC4340">
              <w:rPr>
                <w:rFonts w:ascii="Helvetica" w:hAnsi="Helvetica" w:cs="Helvetica"/>
                <w:b/>
                <w:color w:val="000000"/>
              </w:rPr>
              <w:t>aanhef</w:t>
            </w:r>
            <w:r>
              <w:rPr>
                <w:rFonts w:ascii="Helvetica" w:hAnsi="Helvetica" w:cs="Helvetica"/>
                <w:color w:val="000000"/>
              </w:rPr>
              <w:t xml:space="preserve"> en na de </w:t>
            </w:r>
            <w:r w:rsidRPr="00CC4340">
              <w:rPr>
                <w:rFonts w:ascii="Helvetica" w:hAnsi="Helvetica" w:cs="Helvetica"/>
                <w:b/>
                <w:color w:val="000000"/>
              </w:rPr>
              <w:t>groet</w:t>
            </w:r>
            <w:r>
              <w:rPr>
                <w:rFonts w:ascii="Helvetica" w:hAnsi="Helvetica" w:cs="Helvetica"/>
                <w:color w:val="000000"/>
              </w:rPr>
              <w:t xml:space="preserve"> komt een komma. </w:t>
            </w:r>
            <w:r w:rsidRPr="00542929">
              <w:rPr>
                <w:rFonts w:ascii="Helvetica" w:hAnsi="Helvetica" w:cs="Helvetica"/>
                <w:color w:val="000000"/>
              </w:rPr>
              <w:t xml:space="preserve"> </w:t>
            </w:r>
          </w:p>
        </w:tc>
        <w:tc>
          <w:tcPr>
            <w:tcW w:w="1413" w:type="dxa"/>
            <w:tcBorders>
              <w:bottom w:val="single" w:sz="2" w:space="0" w:color="auto"/>
            </w:tcBorders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Als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afsluiting</w:t>
            </w:r>
            <w:r w:rsidRPr="00542929">
              <w:rPr>
                <w:rFonts w:ascii="Helvetica" w:hAnsi="Helvetica" w:cs="Helvetica"/>
                <w:color w:val="000000"/>
              </w:rPr>
              <w:t xml:space="preserve"> van een sollicitatiebrief schrijf je “Tot snel”.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1984" w:type="dxa"/>
          </w:tcPr>
          <w:p w:rsidR="007C3ACC" w:rsidRDefault="0093153F" w:rsidP="007C3A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Gebruik </w:t>
            </w:r>
            <w:r w:rsidR="007C3ACC">
              <w:rPr>
                <w:rFonts w:ascii="Helvetica" w:hAnsi="Helvetica" w:cs="Helvetica"/>
                <w:color w:val="000000"/>
              </w:rPr>
              <w:t>een zakelijke zin of groet,</w:t>
            </w:r>
          </w:p>
          <w:p w:rsidR="0093153F" w:rsidRPr="00542929" w:rsidRDefault="007C3ACC" w:rsidP="007C3ACC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bijvoorbeeld </w:t>
            </w:r>
            <w:r w:rsidR="00133833">
              <w:rPr>
                <w:rFonts w:ascii="Helvetica" w:hAnsi="Helvetica" w:cs="Helvetica"/>
                <w:color w:val="000000"/>
              </w:rPr>
              <w:t>“</w:t>
            </w:r>
            <w:r w:rsidR="0093153F" w:rsidRPr="00133833">
              <w:rPr>
                <w:rFonts w:ascii="Helvetica" w:hAnsi="Helvetica" w:cs="Helvetica"/>
                <w:color w:val="000000"/>
              </w:rPr>
              <w:t>Met vriendelijke groet,</w:t>
            </w:r>
            <w:r w:rsidR="00133833">
              <w:rPr>
                <w:rFonts w:ascii="Helvetica" w:hAnsi="Helvetica" w:cs="Helvetica"/>
                <w:color w:val="000000"/>
              </w:rPr>
              <w:t>”</w:t>
            </w:r>
          </w:p>
        </w:tc>
      </w:tr>
      <w:tr w:rsidR="0093153F" w:rsidRPr="00E55291" w:rsidTr="0093153F">
        <w:trPr>
          <w:trHeight w:val="454"/>
        </w:trPr>
        <w:tc>
          <w:tcPr>
            <w:tcW w:w="5665" w:type="dxa"/>
            <w:vAlign w:val="center"/>
          </w:tcPr>
          <w:p w:rsidR="0093153F" w:rsidRPr="00542929" w:rsidRDefault="0093153F" w:rsidP="0093153F">
            <w:pPr>
              <w:pStyle w:val="Lijstaline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 xml:space="preserve">Jouw naam en adres staan </w:t>
            </w:r>
            <w:r w:rsidRPr="00542929">
              <w:rPr>
                <w:rFonts w:ascii="Helvetica" w:hAnsi="Helvetica" w:cs="Helvetica"/>
                <w:b/>
                <w:color w:val="000000"/>
              </w:rPr>
              <w:t>onderaan</w:t>
            </w:r>
            <w:r w:rsidRPr="00542929">
              <w:rPr>
                <w:rFonts w:ascii="Helvetica" w:hAnsi="Helvetica" w:cs="Helvetica"/>
                <w:color w:val="000000"/>
              </w:rPr>
              <w:t xml:space="preserve"> de brief.</w:t>
            </w:r>
          </w:p>
        </w:tc>
        <w:tc>
          <w:tcPr>
            <w:tcW w:w="1413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Helvetica" w:hAnsi="Helvetica" w:cs="Helvetica"/>
                <w:color w:val="000000"/>
              </w:rPr>
            </w:pPr>
            <w:r w:rsidRPr="00542929"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1984" w:type="dxa"/>
          </w:tcPr>
          <w:p w:rsidR="0093153F" w:rsidRPr="00542929" w:rsidRDefault="0093153F" w:rsidP="0093153F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93153F" w:rsidRDefault="0093153F" w:rsidP="0093153F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</w:t>
      </w:r>
    </w:p>
    <w:p w:rsidR="00793036" w:rsidRDefault="00793036"/>
    <w:sectPr w:rsidR="00793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1C1" w:rsidRDefault="005F01C1" w:rsidP="005F01C1">
      <w:pPr>
        <w:spacing w:after="0" w:line="240" w:lineRule="auto"/>
      </w:pPr>
      <w:r>
        <w:separator/>
      </w:r>
    </w:p>
  </w:endnote>
  <w:end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67" w:rsidRDefault="00E2786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67" w:rsidRDefault="00E2786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67" w:rsidRDefault="00E2786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1C1" w:rsidRDefault="005F01C1" w:rsidP="005F01C1">
      <w:pPr>
        <w:spacing w:after="0" w:line="240" w:lineRule="auto"/>
      </w:pPr>
      <w:r>
        <w:separator/>
      </w:r>
    </w:p>
  </w:footnote>
  <w:footnote w:type="continuationSeparator" w:id="0">
    <w:p w:rsidR="005F01C1" w:rsidRDefault="005F01C1" w:rsidP="005F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67" w:rsidRDefault="00E2786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FE4" w:rsidRDefault="00717FE4" w:rsidP="00717FE4">
    <w:pPr>
      <w:spacing w:after="0"/>
      <w:rPr>
        <w:b/>
        <w:bCs/>
        <w:color w:val="1F4E79" w:themeColor="accent1" w:themeShade="80"/>
        <w:sz w:val="32"/>
        <w:szCs w:val="32"/>
      </w:rPr>
    </w:pPr>
    <w:bookmarkStart w:id="0" w:name="_GoBack"/>
    <w:bookmarkEnd w:id="0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52F176C" wp14:editId="5AA2790D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</w:p>
  <w:p w:rsidR="00717FE4" w:rsidRDefault="00717FE4" w:rsidP="00717FE4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  <w:p w:rsidR="005F01C1" w:rsidRDefault="005F01C1" w:rsidP="007C3ACC">
    <w:pPr>
      <w:pStyle w:val="Koptekst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67" w:rsidRDefault="00E27867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725"/>
    <w:multiLevelType w:val="hybridMultilevel"/>
    <w:tmpl w:val="CC707988"/>
    <w:lvl w:ilvl="0" w:tplc="0C78BF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AB4D29"/>
    <w:multiLevelType w:val="hybridMultilevel"/>
    <w:tmpl w:val="5E52F656"/>
    <w:lvl w:ilvl="0" w:tplc="0C78B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3F"/>
    <w:rsid w:val="00112910"/>
    <w:rsid w:val="00133833"/>
    <w:rsid w:val="001E287F"/>
    <w:rsid w:val="005F01C1"/>
    <w:rsid w:val="00717FE4"/>
    <w:rsid w:val="00793036"/>
    <w:rsid w:val="007C3ACC"/>
    <w:rsid w:val="008B19DE"/>
    <w:rsid w:val="008F339B"/>
    <w:rsid w:val="0093153F"/>
    <w:rsid w:val="00D3549E"/>
    <w:rsid w:val="00E2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15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153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1C1"/>
  </w:style>
  <w:style w:type="paragraph" w:styleId="Voettekst">
    <w:name w:val="footer"/>
    <w:basedOn w:val="Standaard"/>
    <w:link w:val="Voet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1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153F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153F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93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1C1"/>
  </w:style>
  <w:style w:type="paragraph" w:styleId="Voettekst">
    <w:name w:val="footer"/>
    <w:basedOn w:val="Standaard"/>
    <w:link w:val="VoettekstChar"/>
    <w:uiPriority w:val="99"/>
    <w:unhideWhenUsed/>
    <w:rsid w:val="005F0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\</cp:lastModifiedBy>
  <cp:revision>7</cp:revision>
  <dcterms:created xsi:type="dcterms:W3CDTF">2020-05-12T15:50:00Z</dcterms:created>
  <dcterms:modified xsi:type="dcterms:W3CDTF">2020-05-14T09:43:00Z</dcterms:modified>
</cp:coreProperties>
</file>